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548F9D27" w:rsidR="007B30B2" w:rsidRPr="00E13B10" w:rsidRDefault="00320EB4"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18T00:00:00Z">
                  <w:dateFormat w:val="M/d/yyyy"/>
                  <w:lid w:val="en-US"/>
                  <w:storeMappedDataAs w:val="dateTime"/>
                  <w:calendar w:val="gregorian"/>
                </w:date>
              </w:sdtPr>
              <w:sdtEndPr/>
              <w:sdtContent>
                <w:r w:rsidR="00D2383E">
                  <w:rPr>
                    <w:rFonts w:cstheme="minorHAnsi"/>
                    <w:color w:val="0D0D0D" w:themeColor="text1" w:themeTint="F2"/>
                  </w:rPr>
                  <w:t>9/18/2022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6E03CE06" w:rsidR="00C9081D" w:rsidRDefault="00D2383E">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103954E" w14:textId="1E973227" w:rsidR="007B30B2" w:rsidRPr="00E13B10" w:rsidRDefault="00D2383E">
                <w:pPr>
                  <w:rPr>
                    <w:rFonts w:cstheme="minorHAnsi"/>
                    <w:color w:val="0D0D0D" w:themeColor="text1" w:themeTint="F2"/>
                  </w:rPr>
                </w:pPr>
                <w:r>
                  <w:rPr>
                    <w:rFonts w:cstheme="minorHAnsi"/>
                    <w:color w:val="0D0D0D" w:themeColor="text1" w:themeTint="F2"/>
                  </w:rPr>
                  <w:t>Oncology</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3086734F" w:rsidR="00153584" w:rsidRDefault="00D2383E">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66C49D37" w:rsidR="00412860" w:rsidRDefault="00D2383E">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7455CE77" w:rsidR="000A7B42" w:rsidRDefault="00D2383E"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23C212BA" w14:textId="6FDF5D56" w:rsidR="000A7B42" w:rsidRDefault="00D2383E" w:rsidP="000A7B42">
                <w:pPr>
                  <w:rPr>
                    <w:rFonts w:cstheme="minorHAnsi"/>
                    <w:color w:val="0D0D0D" w:themeColor="text1" w:themeTint="F2"/>
                  </w:rPr>
                </w:pPr>
                <w:r>
                  <w:rPr>
                    <w:rFonts w:cstheme="minorHAnsi"/>
                    <w:color w:val="0D0D0D" w:themeColor="text1" w:themeTint="F2"/>
                  </w:rPr>
                  <w:t>This is a UGA funded residency.</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EndPr/>
          <w:sdtContent>
            <w:sdt>
              <w:sdtPr>
                <w:rPr>
                  <w:rFonts w:cstheme="minorHAnsi"/>
                  <w:color w:val="0D0D0D" w:themeColor="text1" w:themeTint="F2"/>
                </w:rPr>
                <w:id w:val="35170807"/>
                <w:placeholder>
                  <w:docPart w:val="B513658BD3D124419E4FE56A57464EA6"/>
                </w:placeholder>
              </w:sdtPr>
              <w:sdtEndPr/>
              <w:sdtContent>
                <w:tc>
                  <w:tcPr>
                    <w:tcW w:w="9350" w:type="dxa"/>
                    <w:gridSpan w:val="4"/>
                  </w:tcPr>
                  <w:p w14:paraId="6AAFB9D2" w14:textId="77777777" w:rsidR="0082003B" w:rsidRPr="005F4C16" w:rsidRDefault="0082003B" w:rsidP="0082003B">
                    <w:pPr>
                      <w:rPr>
                        <w:rFonts w:ascii="Verdana" w:hAnsi="Verdana"/>
                        <w:b/>
                        <w:color w:val="3F3F3F"/>
                        <w:sz w:val="18"/>
                        <w:szCs w:val="18"/>
                        <w:shd w:val="clear" w:color="auto" w:fill="FFFFFF"/>
                      </w:rPr>
                    </w:pPr>
                    <w:r w:rsidRPr="005F4C16">
                      <w:rPr>
                        <w:rFonts w:ascii="Verdana" w:hAnsi="Verdana"/>
                        <w:b/>
                        <w:color w:val="3F3F3F"/>
                        <w:sz w:val="18"/>
                        <w:szCs w:val="18"/>
                        <w:shd w:val="clear" w:color="auto" w:fill="FFFFFF"/>
                      </w:rPr>
                      <w:t>University of Georgia Residency in Veterinary Oncology</w:t>
                    </w:r>
                  </w:p>
                  <w:p w14:paraId="3D5D92EB" w14:textId="6E2189B7" w:rsidR="00E13B10" w:rsidRPr="00E13B10" w:rsidRDefault="0082003B" w:rsidP="0082003B">
                    <w:pPr>
                      <w:rPr>
                        <w:rFonts w:cstheme="minorHAnsi"/>
                        <w:color w:val="0D0D0D" w:themeColor="text1" w:themeTint="F2"/>
                      </w:rPr>
                    </w:pPr>
                    <w:r>
                      <w:rPr>
                        <w:rFonts w:ascii="Verdana" w:hAnsi="Verdana"/>
                        <w:color w:val="3F3F3F"/>
                        <w:sz w:val="18"/>
                        <w:szCs w:val="18"/>
                        <w:shd w:val="clear" w:color="auto" w:fill="FFFFFF"/>
                      </w:rPr>
                      <w:t xml:space="preserve">The Oncology Program at the University of Georgia welcomes applications for a </w:t>
                    </w:r>
                    <w:r w:rsidR="006615E4">
                      <w:rPr>
                        <w:rFonts w:ascii="Verdana" w:hAnsi="Verdana"/>
                        <w:color w:val="3F3F3F"/>
                        <w:sz w:val="18"/>
                        <w:szCs w:val="18"/>
                        <w:shd w:val="clear" w:color="auto" w:fill="FFFFFF"/>
                      </w:rPr>
                      <w:t>three</w:t>
                    </w:r>
                    <w:r>
                      <w:rPr>
                        <w:rFonts w:ascii="Verdana" w:hAnsi="Verdana"/>
                        <w:color w:val="3F3F3F"/>
                        <w:sz w:val="18"/>
                        <w:szCs w:val="18"/>
                        <w:shd w:val="clear" w:color="auto" w:fill="FFFFFF"/>
                      </w:rPr>
                      <w:t>-year residency training program in veterinary oncology. This residency provides non-degree, advanced clinical training in companion animal oncology</w:t>
                    </w:r>
                    <w:r w:rsidR="004A781C">
                      <w:rPr>
                        <w:rFonts w:ascii="Verdana" w:hAnsi="Verdana"/>
                        <w:color w:val="3F3F3F"/>
                        <w:sz w:val="18"/>
                        <w:szCs w:val="18"/>
                        <w:shd w:val="clear" w:color="auto" w:fill="FFFFFF"/>
                      </w:rPr>
                      <w:t xml:space="preserve"> and </w:t>
                    </w:r>
                    <w:r>
                      <w:rPr>
                        <w:rFonts w:ascii="Verdana" w:hAnsi="Verdana"/>
                        <w:color w:val="3F3F3F"/>
                        <w:sz w:val="18"/>
                        <w:szCs w:val="18"/>
                        <w:shd w:val="clear" w:color="auto" w:fill="FFFFFF"/>
                      </w:rPr>
                      <w:t xml:space="preserve">opportunity to gain experience in </w:t>
                    </w:r>
                    <w:r w:rsidR="00EC4B07">
                      <w:rPr>
                        <w:rFonts w:ascii="Verdana" w:hAnsi="Verdana"/>
                        <w:color w:val="3F3F3F"/>
                        <w:sz w:val="18"/>
                        <w:szCs w:val="18"/>
                        <w:shd w:val="clear" w:color="auto" w:fill="FFFFFF"/>
                      </w:rPr>
                      <w:t>research and publication</w:t>
                    </w:r>
                    <w:r>
                      <w:rPr>
                        <w:rFonts w:ascii="Verdana" w:hAnsi="Verdana"/>
                        <w:color w:val="3F3F3F"/>
                        <w:sz w:val="18"/>
                        <w:szCs w:val="18"/>
                        <w:shd w:val="clear" w:color="auto" w:fill="FFFFFF"/>
                      </w:rPr>
                      <w:t>. The program prepares veterinarians for board certification in the American College of Veterinary Internal Medicine (ACVIM), Specialty of Oncology. Candidates must be highly motivated and have previously completed a one-year rotating internship or its equivalent broad-based clinical experience.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The University of Georgia’s College of Veterinary Medicine is located in Athens, Georgia. Athens is a community of approximately 130,000 residents located 65 miles northeast of Atlanta. The College’s Small Animal Hospital annual caseload is approximately 28,000, with the Oncology Service seeing over </w:t>
                    </w:r>
                    <w:r w:rsidR="00EC4B07">
                      <w:rPr>
                        <w:rFonts w:ascii="Verdana" w:hAnsi="Verdana"/>
                        <w:color w:val="3F3F3F"/>
                        <w:sz w:val="18"/>
                        <w:szCs w:val="18"/>
                        <w:shd w:val="clear" w:color="auto" w:fill="FFFFFF"/>
                      </w:rPr>
                      <w:t>2,7</w:t>
                    </w:r>
                    <w:r>
                      <w:rPr>
                        <w:rFonts w:ascii="Verdana" w:hAnsi="Verdana"/>
                        <w:color w:val="3F3F3F"/>
                        <w:sz w:val="18"/>
                        <w:szCs w:val="18"/>
                        <w:shd w:val="clear" w:color="auto" w:fill="FFFFFF"/>
                      </w:rPr>
                      <w:t xml:space="preserve">00 cases/year. Our 187,000 square foot state-of-the-art Veterinary Teaching Hospital opened in 2015 and features cutting edge technology and green space. The integrated oncology service at UGA includes </w:t>
                    </w:r>
                    <w:r w:rsidR="006615E4">
                      <w:rPr>
                        <w:rFonts w:ascii="Verdana" w:hAnsi="Verdana"/>
                        <w:color w:val="3F3F3F"/>
                        <w:sz w:val="18"/>
                        <w:szCs w:val="18"/>
                        <w:shd w:val="clear" w:color="auto" w:fill="FFFFFF"/>
                      </w:rPr>
                      <w:t>four</w:t>
                    </w:r>
                    <w:r>
                      <w:rPr>
                        <w:rFonts w:ascii="Verdana" w:hAnsi="Verdana"/>
                        <w:color w:val="3F3F3F"/>
                        <w:sz w:val="18"/>
                        <w:szCs w:val="18"/>
                        <w:shd w:val="clear" w:color="auto" w:fill="FFFFFF"/>
                      </w:rPr>
                      <w:t xml:space="preserve"> ACVIM board-certified oncologists (including one PhD in tumor biology), </w:t>
                    </w:r>
                    <w:r w:rsidR="006615E4">
                      <w:rPr>
                        <w:rFonts w:ascii="Verdana" w:hAnsi="Verdana"/>
                        <w:color w:val="3F3F3F"/>
                        <w:sz w:val="18"/>
                        <w:szCs w:val="18"/>
                        <w:shd w:val="clear" w:color="auto" w:fill="FFFFFF"/>
                      </w:rPr>
                      <w:t>one</w:t>
                    </w:r>
                    <w:r>
                      <w:rPr>
                        <w:rFonts w:ascii="Verdana" w:hAnsi="Verdana"/>
                        <w:color w:val="3F3F3F"/>
                        <w:sz w:val="18"/>
                        <w:szCs w:val="18"/>
                        <w:shd w:val="clear" w:color="auto" w:fill="FFFFFF"/>
                      </w:rPr>
                      <w:t xml:space="preserve"> ACVR board-certified radiation oncologist, </w:t>
                    </w:r>
                    <w:r w:rsidR="006615E4">
                      <w:rPr>
                        <w:rFonts w:ascii="Verdana" w:hAnsi="Verdana"/>
                        <w:color w:val="3F3F3F"/>
                        <w:sz w:val="18"/>
                        <w:szCs w:val="18"/>
                        <w:shd w:val="clear" w:color="auto" w:fill="FFFFFF"/>
                      </w:rPr>
                      <w:t>four</w:t>
                    </w:r>
                    <w:r>
                      <w:rPr>
                        <w:rFonts w:ascii="Verdana" w:hAnsi="Verdana"/>
                        <w:color w:val="3F3F3F"/>
                        <w:sz w:val="18"/>
                        <w:szCs w:val="18"/>
                        <w:shd w:val="clear" w:color="auto" w:fill="FFFFFF"/>
                      </w:rPr>
                      <w:t xml:space="preserve"> medical oncology residents, </w:t>
                    </w:r>
                    <w:r w:rsidR="006615E4">
                      <w:rPr>
                        <w:rFonts w:ascii="Verdana" w:hAnsi="Verdana"/>
                        <w:color w:val="3F3F3F"/>
                        <w:sz w:val="18"/>
                        <w:szCs w:val="18"/>
                        <w:shd w:val="clear" w:color="auto" w:fill="FFFFFF"/>
                      </w:rPr>
                      <w:t>one</w:t>
                    </w:r>
                    <w:r>
                      <w:rPr>
                        <w:rFonts w:ascii="Verdana" w:hAnsi="Verdana"/>
                        <w:color w:val="3F3F3F"/>
                        <w:sz w:val="18"/>
                        <w:szCs w:val="18"/>
                        <w:shd w:val="clear" w:color="auto" w:fill="FFFFFF"/>
                      </w:rPr>
                      <w:t xml:space="preserve"> radiation oncology resident, </w:t>
                    </w:r>
                    <w:r w:rsidR="006615E4">
                      <w:rPr>
                        <w:rFonts w:ascii="Verdana" w:hAnsi="Verdana"/>
                        <w:color w:val="3F3F3F"/>
                        <w:sz w:val="18"/>
                        <w:szCs w:val="18"/>
                        <w:shd w:val="clear" w:color="auto" w:fill="FFFFFF"/>
                      </w:rPr>
                      <w:t>four</w:t>
                    </w:r>
                    <w:r>
                      <w:rPr>
                        <w:rFonts w:ascii="Verdana" w:hAnsi="Verdana"/>
                        <w:color w:val="3F3F3F"/>
                        <w:sz w:val="18"/>
                        <w:szCs w:val="18"/>
                        <w:shd w:val="clear" w:color="auto" w:fill="FFFFFF"/>
                      </w:rPr>
                      <w:t xml:space="preserve"> medical oncology technicians</w:t>
                    </w:r>
                    <w:r w:rsidR="004E23B5">
                      <w:rPr>
                        <w:rFonts w:ascii="Verdana" w:hAnsi="Verdana"/>
                        <w:color w:val="3F3F3F"/>
                        <w:sz w:val="18"/>
                        <w:szCs w:val="18"/>
                        <w:shd w:val="clear" w:color="auto" w:fill="FFFFFF"/>
                      </w:rPr>
                      <w:t xml:space="preserve"> and assistants</w:t>
                    </w:r>
                    <w:r>
                      <w:rPr>
                        <w:rFonts w:ascii="Verdana" w:hAnsi="Verdana"/>
                        <w:color w:val="3F3F3F"/>
                        <w:sz w:val="18"/>
                        <w:szCs w:val="18"/>
                        <w:shd w:val="clear" w:color="auto" w:fill="FFFFFF"/>
                      </w:rPr>
                      <w:t xml:space="preserve">, </w:t>
                    </w:r>
                    <w:r w:rsidR="006615E4">
                      <w:rPr>
                        <w:rFonts w:ascii="Verdana" w:hAnsi="Verdana"/>
                        <w:color w:val="3F3F3F"/>
                        <w:sz w:val="18"/>
                        <w:szCs w:val="18"/>
                        <w:shd w:val="clear" w:color="auto" w:fill="FFFFFF"/>
                      </w:rPr>
                      <w:t>two</w:t>
                    </w:r>
                    <w:r>
                      <w:rPr>
                        <w:rFonts w:ascii="Verdana" w:hAnsi="Verdana"/>
                        <w:color w:val="3F3F3F"/>
                        <w:sz w:val="18"/>
                        <w:szCs w:val="18"/>
                        <w:shd w:val="clear" w:color="auto" w:fill="FFFFFF"/>
                      </w:rPr>
                      <w:t xml:space="preserve"> radiation oncology technicians, and </w:t>
                    </w:r>
                    <w:r w:rsidR="006615E4">
                      <w:rPr>
                        <w:rFonts w:ascii="Verdana" w:hAnsi="Verdana"/>
                        <w:color w:val="3F3F3F"/>
                        <w:sz w:val="18"/>
                        <w:szCs w:val="18"/>
                        <w:shd w:val="clear" w:color="auto" w:fill="FFFFFF"/>
                      </w:rPr>
                      <w:t>two</w:t>
                    </w:r>
                    <w:r>
                      <w:rPr>
                        <w:rFonts w:ascii="Verdana" w:hAnsi="Verdana"/>
                        <w:color w:val="3F3F3F"/>
                        <w:sz w:val="18"/>
                        <w:szCs w:val="18"/>
                        <w:shd w:val="clear" w:color="auto" w:fill="FFFFFF"/>
                      </w:rPr>
                      <w:t xml:space="preserve"> client care representatives. We have a large and varied caseload and actively participate in clinical trials. A Varian Trilogy® System Linear Accelerator is onsite and we offer intensity modulated radiation therapy and stereotactic radiation therapy. In addition, Sr-90 plesiotherapy is available. Chemotherapy is prepared by pharmacy technicians under the supervision of doctors of pharmacy and our facility is USP 800 compliant. Complete diagnostic imaging, clinical pathologic, and histopathologic services and facilities provide support to our service. We work closely with specialists in all veterinary specialties on site, including surgery, internal medicine, emergency and critical care, neurology, cardiology, ophthalmology, dermatology, anesthesia, diagnostic imaging, interventional radiology, anatomic and clinical pathology, nutrition, and zoological medicine.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The majority of the residency is spent as directly supervised weeks on the </w:t>
                    </w:r>
                    <w:r w:rsidR="006615E4">
                      <w:rPr>
                        <w:rFonts w:ascii="Verdana" w:hAnsi="Verdana"/>
                        <w:color w:val="3F3F3F"/>
                        <w:sz w:val="18"/>
                        <w:szCs w:val="18"/>
                        <w:shd w:val="clear" w:color="auto" w:fill="FFFFFF"/>
                      </w:rPr>
                      <w:t>o</w:t>
                    </w:r>
                    <w:r>
                      <w:rPr>
                        <w:rFonts w:ascii="Verdana" w:hAnsi="Verdana"/>
                        <w:color w:val="3F3F3F"/>
                        <w:sz w:val="18"/>
                        <w:szCs w:val="18"/>
                        <w:shd w:val="clear" w:color="auto" w:fill="FFFFFF"/>
                      </w:rPr>
                      <w:t xml:space="preserve">ncology </w:t>
                    </w:r>
                    <w:r w:rsidR="006615E4">
                      <w:rPr>
                        <w:rFonts w:ascii="Verdana" w:hAnsi="Verdana"/>
                        <w:color w:val="3F3F3F"/>
                        <w:sz w:val="18"/>
                        <w:szCs w:val="18"/>
                        <w:shd w:val="clear" w:color="auto" w:fill="FFFFFF"/>
                      </w:rPr>
                      <w:t>s</w:t>
                    </w:r>
                    <w:r>
                      <w:rPr>
                        <w:rFonts w:ascii="Verdana" w:hAnsi="Verdana"/>
                        <w:color w:val="3F3F3F"/>
                        <w:sz w:val="18"/>
                        <w:szCs w:val="18"/>
                        <w:shd w:val="clear" w:color="auto" w:fill="FFFFFF"/>
                      </w:rPr>
                      <w:t>ervice. Clinical duties are conducted under the supervision of the oncologists and include diagnosing and treating companion animals with cancer, managing radiation patients, providing consultations for doctors from other hospital services and regional general practices, and contributing to the education of senior veterinary students in the teaching hospital. While oncology residents do not have general emergency responsibilities, they are expected to provide back-up for interns managing patients of the oncology service presenting after-hours on emergency. This duty is rotated among oncology residents. Rotations through other hospital services, such as internal medicine, radiation oncology, radiology, clinical pathology, and pathology are required. In addition, residents will gain experience in chemotherapy preparation and administration under the supervision of experienced pharmacy technicians and veterinary technicians.</w:t>
                    </w:r>
                    <w:r>
                      <w:rPr>
                        <w:rFonts w:ascii="Verdana" w:hAnsi="Verdana"/>
                        <w:color w:val="3F3F3F"/>
                        <w:sz w:val="18"/>
                        <w:szCs w:val="18"/>
                      </w:rPr>
                      <w:br/>
                    </w:r>
                    <w:r>
                      <w:rPr>
                        <w:rFonts w:ascii="Verdana" w:hAnsi="Verdana"/>
                        <w:color w:val="3F3F3F"/>
                        <w:sz w:val="18"/>
                        <w:szCs w:val="18"/>
                      </w:rPr>
                      <w:br/>
                    </w:r>
                    <w:r w:rsidR="001A2F70">
                      <w:rPr>
                        <w:rFonts w:ascii="Verdana" w:hAnsi="Verdana"/>
                        <w:color w:val="3F3F3F"/>
                        <w:sz w:val="18"/>
                        <w:szCs w:val="18"/>
                        <w:shd w:val="clear" w:color="auto" w:fill="FFFFFF"/>
                      </w:rPr>
                      <w:t>Residents are provided t</w:t>
                    </w:r>
                    <w:r>
                      <w:rPr>
                        <w:rFonts w:ascii="Verdana" w:hAnsi="Verdana"/>
                        <w:color w:val="3F3F3F"/>
                        <w:sz w:val="18"/>
                        <w:szCs w:val="18"/>
                        <w:shd w:val="clear" w:color="auto" w:fill="FFFFFF"/>
                      </w:rPr>
                      <w:t xml:space="preserve">ime </w:t>
                    </w:r>
                    <w:r w:rsidR="00CE3748">
                      <w:rPr>
                        <w:rFonts w:ascii="Verdana" w:hAnsi="Verdana"/>
                        <w:color w:val="3F3F3F"/>
                        <w:sz w:val="18"/>
                        <w:szCs w:val="18"/>
                        <w:shd w:val="clear" w:color="auto" w:fill="FFFFFF"/>
                      </w:rPr>
                      <w:t>off</w:t>
                    </w:r>
                    <w:r>
                      <w:rPr>
                        <w:rFonts w:ascii="Verdana" w:hAnsi="Verdana"/>
                        <w:color w:val="3F3F3F"/>
                        <w:sz w:val="18"/>
                        <w:szCs w:val="18"/>
                        <w:shd w:val="clear" w:color="auto" w:fill="FFFFFF"/>
                      </w:rPr>
                      <w:t xml:space="preserve"> hospital to complete and publish a research project pertaining to oncology. This time will be tailored to the resident’s research interests. </w:t>
                    </w:r>
                    <w:r w:rsidR="001A2F70">
                      <w:rPr>
                        <w:rFonts w:ascii="Verdana" w:hAnsi="Verdana"/>
                        <w:color w:val="3F3F3F"/>
                        <w:sz w:val="18"/>
                        <w:szCs w:val="18"/>
                        <w:shd w:val="clear" w:color="auto" w:fill="FFFFFF"/>
                      </w:rPr>
                      <w:t>The resident i</w:t>
                    </w:r>
                    <w:r>
                      <w:rPr>
                        <w:rFonts w:ascii="Verdana" w:hAnsi="Verdana"/>
                        <w:color w:val="3F3F3F"/>
                        <w:sz w:val="18"/>
                        <w:szCs w:val="18"/>
                        <w:shd w:val="clear" w:color="auto" w:fill="FFFFFF"/>
                      </w:rPr>
                      <w:t xml:space="preserve">s expected </w:t>
                    </w:r>
                    <w:r w:rsidR="001A2F70">
                      <w:rPr>
                        <w:rFonts w:ascii="Verdana" w:hAnsi="Verdana"/>
                        <w:color w:val="3F3F3F"/>
                        <w:sz w:val="18"/>
                        <w:szCs w:val="18"/>
                        <w:shd w:val="clear" w:color="auto" w:fill="FFFFFF"/>
                      </w:rPr>
                      <w:t xml:space="preserve">to complete the </w:t>
                    </w:r>
                    <w:r>
                      <w:rPr>
                        <w:rFonts w:ascii="Verdana" w:hAnsi="Verdana"/>
                        <w:color w:val="3F3F3F"/>
                        <w:sz w:val="18"/>
                        <w:szCs w:val="18"/>
                        <w:shd w:val="clear" w:color="auto" w:fill="FFFFFF"/>
                      </w:rPr>
                      <w:t xml:space="preserve">research project </w:t>
                    </w:r>
                    <w:r w:rsidR="001A2F70">
                      <w:rPr>
                        <w:rFonts w:ascii="Verdana" w:hAnsi="Verdana"/>
                        <w:color w:val="3F3F3F"/>
                        <w:sz w:val="18"/>
                        <w:szCs w:val="18"/>
                        <w:shd w:val="clear" w:color="auto" w:fill="FFFFFF"/>
                      </w:rPr>
                      <w:t>before the end</w:t>
                    </w:r>
                    <w:r>
                      <w:rPr>
                        <w:rFonts w:ascii="Verdana" w:hAnsi="Verdana"/>
                        <w:color w:val="3F3F3F"/>
                        <w:sz w:val="18"/>
                        <w:szCs w:val="18"/>
                        <w:shd w:val="clear" w:color="auto" w:fill="FFFFFF"/>
                      </w:rPr>
                      <w:t xml:space="preserve"> of the residency. Residents are encouraged to </w:t>
                    </w:r>
                    <w:r>
                      <w:rPr>
                        <w:rFonts w:ascii="Verdana" w:hAnsi="Verdana"/>
                        <w:color w:val="3F3F3F"/>
                        <w:sz w:val="18"/>
                        <w:szCs w:val="18"/>
                        <w:shd w:val="clear" w:color="auto" w:fill="FFFFFF"/>
                      </w:rPr>
                      <w:lastRenderedPageBreak/>
                      <w:t xml:space="preserve">participate in </w:t>
                    </w:r>
                    <w:r w:rsidR="004E23B5">
                      <w:rPr>
                        <w:rFonts w:ascii="Verdana" w:hAnsi="Verdana"/>
                        <w:color w:val="3F3F3F"/>
                        <w:sz w:val="18"/>
                        <w:szCs w:val="18"/>
                        <w:shd w:val="clear" w:color="auto" w:fill="FFFFFF"/>
                      </w:rPr>
                      <w:t xml:space="preserve">ongoing </w:t>
                    </w:r>
                    <w:r>
                      <w:rPr>
                        <w:rFonts w:ascii="Verdana" w:hAnsi="Verdana"/>
                        <w:color w:val="3F3F3F"/>
                        <w:sz w:val="18"/>
                        <w:szCs w:val="18"/>
                        <w:shd w:val="clear" w:color="auto" w:fill="FFFFFF"/>
                      </w:rPr>
                      <w:t>clinical trials</w:t>
                    </w:r>
                    <w:r w:rsidR="004E23B5">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Multiple resident teaching rounds and conferences occur weekly. Residents participate in daily patient and topic rounds. All-specialty ACVIM rounds, oncology resident rounds/journal club, and cytology/biopsy rounds are held weekly; oncology residents are expected to attend and participate in these rounds to expand their knowledge base and help prepare for the ACVIM board examinations. Additionally, attendance at weekly college-wide Grand Rounds Seminars is mandatory, and oncology residents are expected to present annually. Residents attend the Veterinary Cancer Society Annual Conference each year</w:t>
                    </w:r>
                    <w:r w:rsidR="00C11C49">
                      <w:rPr>
                        <w:rFonts w:ascii="Verdana" w:hAnsi="Verdana"/>
                        <w:color w:val="3F3F3F"/>
                        <w:sz w:val="18"/>
                        <w:szCs w:val="18"/>
                        <w:shd w:val="clear" w:color="auto" w:fill="FFFFFF"/>
                      </w:rPr>
                      <w:t xml:space="preserve"> and </w:t>
                    </w:r>
                    <w:r w:rsidR="00CE3748">
                      <w:rPr>
                        <w:rFonts w:ascii="Verdana" w:hAnsi="Verdana"/>
                        <w:color w:val="3F3F3F"/>
                        <w:sz w:val="18"/>
                        <w:szCs w:val="18"/>
                        <w:shd w:val="clear" w:color="auto" w:fill="FFFFFF"/>
                      </w:rPr>
                      <w:t>p</w:t>
                    </w:r>
                    <w:r>
                      <w:rPr>
                        <w:rFonts w:ascii="Verdana" w:hAnsi="Verdana"/>
                        <w:color w:val="3F3F3F"/>
                        <w:sz w:val="18"/>
                        <w:szCs w:val="18"/>
                        <w:shd w:val="clear" w:color="auto" w:fill="FFFFFF"/>
                      </w:rPr>
                      <w:t>resent the results of their</w:t>
                    </w:r>
                    <w:r w:rsidR="00CE3748">
                      <w:rPr>
                        <w:rFonts w:ascii="Verdana" w:hAnsi="Verdana"/>
                        <w:color w:val="3F3F3F"/>
                        <w:sz w:val="18"/>
                        <w:szCs w:val="18"/>
                        <w:shd w:val="clear" w:color="auto" w:fill="FFFFFF"/>
                      </w:rPr>
                      <w:t xml:space="preserve"> </w:t>
                    </w:r>
                    <w:r>
                      <w:rPr>
                        <w:rFonts w:ascii="Verdana" w:hAnsi="Verdana"/>
                        <w:color w:val="3F3F3F"/>
                        <w:sz w:val="18"/>
                        <w:szCs w:val="18"/>
                        <w:shd w:val="clear" w:color="auto" w:fill="FFFFFF"/>
                      </w:rPr>
                      <w:t>research project at the VCS Annual Conference or the ACVIM Forum.</w:t>
                    </w:r>
                    <w:r>
                      <w:rPr>
                        <w:rFonts w:ascii="Verdana" w:hAnsi="Verdana"/>
                        <w:color w:val="3F3F3F"/>
                        <w:sz w:val="18"/>
                        <w:szCs w:val="18"/>
                      </w:rPr>
                      <w:br/>
                    </w:r>
                  </w:p>
                </w:tc>
              </w:sdtContent>
            </w:sdt>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829126606"/>
                <w:placeholder>
                  <w:docPart w:val="98101CCFFF6DD24E8B03CB3440B2AAF4"/>
                </w:placeholder>
              </w:sdtPr>
              <w:sdtEndPr/>
              <w:sdtContent>
                <w:tc>
                  <w:tcPr>
                    <w:tcW w:w="6285" w:type="dxa"/>
                  </w:tcPr>
                  <w:p w14:paraId="75F7980D" w14:textId="77777777" w:rsidR="0082003B" w:rsidRDefault="0082003B" w:rsidP="0082003B">
                    <w:pPr>
                      <w:rPr>
                        <w:rFonts w:ascii="Verdana" w:hAnsi="Verdana"/>
                        <w:color w:val="3F3F3F"/>
                        <w:sz w:val="18"/>
                        <w:szCs w:val="18"/>
                        <w:shd w:val="clear" w:color="auto" w:fill="FFFFFF"/>
                      </w:rPr>
                    </w:pPr>
                    <w:r>
                      <w:rPr>
                        <w:rFonts w:ascii="Verdana" w:hAnsi="Verdana"/>
                        <w:color w:val="3F3F3F"/>
                        <w:sz w:val="18"/>
                        <w:szCs w:val="18"/>
                        <w:shd w:val="clear" w:color="auto" w:fill="FFFFFF"/>
                      </w:rPr>
                      <w:t>Nicole Northrup</w:t>
                    </w:r>
                    <w:bookmarkStart w:id="0" w:name="_GoBack"/>
                    <w:r>
                      <w:rPr>
                        <w:rFonts w:ascii="Verdana" w:hAnsi="Verdana"/>
                        <w:color w:val="3F3F3F"/>
                        <w:sz w:val="18"/>
                        <w:szCs w:val="18"/>
                        <w:shd w:val="clear" w:color="auto" w:fill="FFFFFF"/>
                      </w:rPr>
                      <w:t>, DVM, DACVIM (Oncology)</w:t>
                    </w:r>
                    <w:bookmarkEnd w:id="0"/>
                    <w:r>
                      <w:rPr>
                        <w:rFonts w:ascii="Verdana" w:hAnsi="Verdana"/>
                        <w:color w:val="3F3F3F"/>
                        <w:sz w:val="18"/>
                        <w:szCs w:val="18"/>
                      </w:rPr>
                      <w:br/>
                    </w:r>
                    <w:r>
                      <w:rPr>
                        <w:rFonts w:ascii="Verdana" w:hAnsi="Verdana"/>
                        <w:color w:val="3F3F3F"/>
                        <w:sz w:val="18"/>
                        <w:szCs w:val="18"/>
                        <w:shd w:val="clear" w:color="auto" w:fill="FFFFFF"/>
                      </w:rPr>
                      <w:t>Department of Small Animal Medicine and Surgery</w:t>
                    </w:r>
                    <w:r>
                      <w:rPr>
                        <w:rFonts w:ascii="Verdana" w:hAnsi="Verdana"/>
                        <w:color w:val="3F3F3F"/>
                        <w:sz w:val="18"/>
                        <w:szCs w:val="18"/>
                      </w:rPr>
                      <w:br/>
                    </w:r>
                    <w:r>
                      <w:rPr>
                        <w:rFonts w:ascii="Verdana" w:hAnsi="Verdana"/>
                        <w:color w:val="3F3F3F"/>
                        <w:sz w:val="18"/>
                        <w:szCs w:val="18"/>
                        <w:shd w:val="clear" w:color="auto" w:fill="FFFFFF"/>
                      </w:rPr>
                      <w:t>College of Veterinary Medicine</w:t>
                    </w:r>
                    <w:r>
                      <w:rPr>
                        <w:rFonts w:ascii="Verdana" w:hAnsi="Verdana"/>
                        <w:color w:val="3F3F3F"/>
                        <w:sz w:val="18"/>
                        <w:szCs w:val="18"/>
                      </w:rPr>
                      <w:br/>
                    </w:r>
                    <w:r>
                      <w:rPr>
                        <w:rFonts w:ascii="Verdana" w:hAnsi="Verdana"/>
                        <w:color w:val="3F3F3F"/>
                        <w:sz w:val="18"/>
                        <w:szCs w:val="18"/>
                        <w:shd w:val="clear" w:color="auto" w:fill="FFFFFF"/>
                      </w:rPr>
                      <w:t>University of Georgia</w:t>
                    </w:r>
                  </w:p>
                  <w:p w14:paraId="36910F81" w14:textId="77777777" w:rsidR="0082003B" w:rsidRPr="00423B96" w:rsidRDefault="0082003B" w:rsidP="0082003B">
                    <w:pPr>
                      <w:rPr>
                        <w:rFonts w:ascii="Times New Roman" w:eastAsia="Times New Roman" w:hAnsi="Times New Roman" w:cs="Times New Roman"/>
                        <w:sz w:val="24"/>
                        <w:szCs w:val="24"/>
                      </w:rPr>
                    </w:pPr>
                    <w:r>
                      <w:rPr>
                        <w:rFonts w:ascii="Verdana" w:hAnsi="Verdana"/>
                        <w:color w:val="3F3F3F"/>
                        <w:sz w:val="18"/>
                        <w:szCs w:val="18"/>
                        <w:shd w:val="clear" w:color="auto" w:fill="FFFFFF"/>
                      </w:rPr>
                      <w:t>2200 College Station Road</w:t>
                    </w:r>
                    <w:r>
                      <w:rPr>
                        <w:rFonts w:ascii="Verdana" w:hAnsi="Verdana"/>
                        <w:color w:val="3F3F3F"/>
                        <w:sz w:val="18"/>
                        <w:szCs w:val="18"/>
                      </w:rPr>
                      <w:br/>
                    </w:r>
                    <w:r>
                      <w:rPr>
                        <w:rFonts w:ascii="Verdana" w:hAnsi="Verdana"/>
                        <w:color w:val="3F3F3F"/>
                        <w:sz w:val="18"/>
                        <w:szCs w:val="18"/>
                        <w:shd w:val="clear" w:color="auto" w:fill="FFFFFF"/>
                      </w:rPr>
                      <w:t>Athens, GA 30602</w:t>
                    </w:r>
                  </w:p>
                  <w:p w14:paraId="7E67230C" w14:textId="760C872D" w:rsidR="00E13B10" w:rsidRPr="00E13B10" w:rsidRDefault="00E13B10" w:rsidP="0082003B">
                    <w:pPr>
                      <w:rPr>
                        <w:rFonts w:cstheme="minorHAnsi"/>
                        <w:color w:val="0D0D0D" w:themeColor="text1" w:themeTint="F2"/>
                      </w:rPr>
                    </w:pPr>
                  </w:p>
                </w:tc>
              </w:sdtContent>
            </w:sdt>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1438598B" w14:textId="4AA8FD6B" w:rsidR="00E13B10" w:rsidRDefault="0082003B">
                <w:pPr>
                  <w:rPr>
                    <w:rFonts w:ascii="Verdana" w:hAnsi="Verdana"/>
                    <w:color w:val="3F3F3F"/>
                    <w:sz w:val="18"/>
                    <w:szCs w:val="18"/>
                    <w:shd w:val="clear" w:color="auto" w:fill="FFFFFF"/>
                  </w:rPr>
                </w:pPr>
                <w:r>
                  <w:rPr>
                    <w:rFonts w:ascii="Verdana" w:hAnsi="Verdana"/>
                    <w:color w:val="3F3F3F"/>
                    <w:sz w:val="18"/>
                    <w:szCs w:val="18"/>
                    <w:shd w:val="clear" w:color="auto" w:fill="FFFFFF"/>
                  </w:rPr>
                  <w:t>northrup@uga.edu</w:t>
                </w:r>
              </w:p>
            </w:tc>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tc>
              <w:tcPr>
                <w:tcW w:w="6285" w:type="dxa"/>
              </w:tcPr>
              <w:p w14:paraId="0DB378A9" w14:textId="31B62E16" w:rsidR="00E13B10" w:rsidRDefault="0082003B">
                <w:pPr>
                  <w:rPr>
                    <w:rFonts w:ascii="Verdana" w:hAnsi="Verdana"/>
                    <w:color w:val="3F3F3F"/>
                    <w:sz w:val="18"/>
                    <w:szCs w:val="18"/>
                    <w:shd w:val="clear" w:color="auto" w:fill="FFFFFF"/>
                  </w:rPr>
                </w:pPr>
                <w:r>
                  <w:rPr>
                    <w:rFonts w:ascii="Verdana" w:hAnsi="Verdana"/>
                    <w:color w:val="3F3F3F"/>
                    <w:sz w:val="18"/>
                    <w:szCs w:val="18"/>
                    <w:shd w:val="clear" w:color="auto" w:fill="FFFFFF"/>
                  </w:rPr>
                  <w:t>706-206-7927</w:t>
                </w:r>
              </w:p>
            </w:tc>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lastRenderedPageBreak/>
              <w:t>All Applicants</w:t>
            </w:r>
          </w:p>
          <w:p w14:paraId="42548C55" w14:textId="2A8BDE4D"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CE3748">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6D1E3BC4"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6B78D9C7" w14:textId="740AA41E" w:rsidR="00834125" w:rsidRPr="00220BE9" w:rsidRDefault="006615E4" w:rsidP="00834125">
            <w:pPr>
              <w:rPr>
                <w:rFonts w:cstheme="minorHAnsi"/>
                <w:color w:val="0D0D0D" w:themeColor="text1" w:themeTint="F2"/>
                <w:shd w:val="clear" w:color="auto" w:fill="FFFFFF"/>
              </w:rPr>
            </w:pPr>
            <w:r>
              <w:rPr>
                <w:rFonts w:cstheme="minorHAnsi"/>
                <w:color w:val="0D0D0D" w:themeColor="text1" w:themeTint="F2"/>
                <w:shd w:val="clear" w:color="auto" w:fill="FFFFFF"/>
              </w:rPr>
              <w:t>Residents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Residents for each specialty, along with working faculty,</w:t>
            </w:r>
            <w:r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Leave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545D51ED"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r w:rsidR="009F1E85">
              <w:rPr>
                <w:rFonts w:cstheme="minorHAnsi"/>
                <w:color w:val="0D0D0D" w:themeColor="text1" w:themeTint="F2"/>
                <w:shd w:val="clear" w:color="auto" w:fill="FFFFFF"/>
              </w:rPr>
              <w:t>degree</w:t>
            </w:r>
            <w:r w:rsidR="009F1E85"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455EE99C"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D7DE76D"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w:t>
            </w:r>
            <w:r w:rsidRPr="00220BE9">
              <w:rPr>
                <w:rFonts w:cstheme="minorHAnsi"/>
                <w:color w:val="0D0D0D" w:themeColor="text1" w:themeTint="F2"/>
                <w:shd w:val="clear" w:color="auto" w:fill="FFFFFF"/>
              </w:rPr>
              <w:lastRenderedPageBreak/>
              <w:t xml:space="preserve">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57471533"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students matching to our program must participate in a mandatory health insurance program provided by the University of Georgia (</w:t>
            </w:r>
            <w:r w:rsidR="006615E4">
              <w:rPr>
                <w:rFonts w:cstheme="minorHAnsi"/>
                <w:color w:val="0D0D0D" w:themeColor="text1" w:themeTint="F2"/>
                <w:shd w:val="clear" w:color="auto" w:fill="FFFFFF"/>
              </w:rPr>
              <w:t xml:space="preserve">find </w:t>
            </w:r>
            <w:r w:rsidRPr="00220BE9">
              <w:rPr>
                <w:rFonts w:cstheme="minorHAnsi"/>
                <w:color w:val="0D0D0D" w:themeColor="text1" w:themeTint="F2"/>
                <w:shd w:val="clear" w:color="auto" w:fill="FFFFFF"/>
              </w:rPr>
              <w:t xml:space="preserve">information at: </w:t>
            </w:r>
            <w:hyperlink r:id="rId9"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00C91DB6">
              <w:t xml:space="preserve"> </w:t>
            </w:r>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7E5089C5"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1"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0988419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23363C09"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5D051A92" w:rsidR="00834125" w:rsidRPr="003B02AB" w:rsidRDefault="006C1BBB" w:rsidP="00834125">
            <w:pPr>
              <w:rPr>
                <w:rFonts w:cstheme="minorHAnsi"/>
              </w:rPr>
            </w:pPr>
            <w:r>
              <w:rPr>
                <w:rFonts w:cstheme="minorHAnsi"/>
                <w:color w:val="000000"/>
              </w:rPr>
              <w:t>We wil</w:t>
            </w:r>
            <w:r w:rsidR="004A781C">
              <w:rPr>
                <w:rFonts w:cstheme="minorHAnsi"/>
                <w:color w:val="000000"/>
              </w:rPr>
              <w:t xml:space="preserve">l be offering virtual interviews in 2022-2023. </w:t>
            </w:r>
            <w:r w:rsidR="003B02AB" w:rsidRPr="00EC4B07">
              <w:rPr>
                <w:rFonts w:cstheme="minorHAnsi"/>
                <w:color w:val="000000"/>
              </w:rPr>
              <w:t xml:space="preserve">Invitations for interviews will be extended after the application deadline. </w:t>
            </w:r>
            <w:r w:rsidR="006615E4"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sidR="006615E4">
              <w:rPr>
                <w:rFonts w:cstheme="minorHAnsi"/>
                <w:color w:val="0D0D0D" w:themeColor="text1" w:themeTint="F2"/>
                <w:shd w:val="clear" w:color="auto" w:fill="FFFFFF"/>
              </w:rPr>
              <w:t xml:space="preserve"> and will not be reviewed</w:t>
            </w:r>
            <w:r w:rsidR="006615E4"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3"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15"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5A890" w14:textId="77777777" w:rsidR="00227EE5" w:rsidRDefault="00227EE5" w:rsidP="004978D3">
      <w:pPr>
        <w:spacing w:after="0" w:line="240" w:lineRule="auto"/>
      </w:pPr>
      <w:r>
        <w:separator/>
      </w:r>
    </w:p>
  </w:endnote>
  <w:endnote w:type="continuationSeparator" w:id="0">
    <w:p w14:paraId="15110550" w14:textId="77777777" w:rsidR="00227EE5" w:rsidRDefault="00227EE5"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90CB" w14:textId="77777777" w:rsidR="00227EE5" w:rsidRDefault="00227EE5" w:rsidP="004978D3">
      <w:pPr>
        <w:spacing w:after="0" w:line="240" w:lineRule="auto"/>
      </w:pPr>
      <w:r>
        <w:separator/>
      </w:r>
    </w:p>
  </w:footnote>
  <w:footnote w:type="continuationSeparator" w:id="0">
    <w:p w14:paraId="0204E24E" w14:textId="77777777" w:rsidR="00227EE5" w:rsidRDefault="00227EE5"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mwrAUA9jYtiCwAAAA="/>
  </w:docVars>
  <w:rsids>
    <w:rsidRoot w:val="007B30B2"/>
    <w:rsid w:val="00004EDE"/>
    <w:rsid w:val="0001561D"/>
    <w:rsid w:val="00033729"/>
    <w:rsid w:val="0004435D"/>
    <w:rsid w:val="00082163"/>
    <w:rsid w:val="00092E0F"/>
    <w:rsid w:val="000A7B42"/>
    <w:rsid w:val="00153584"/>
    <w:rsid w:val="001A2F70"/>
    <w:rsid w:val="001D6579"/>
    <w:rsid w:val="001E6B9D"/>
    <w:rsid w:val="00205628"/>
    <w:rsid w:val="00227EE5"/>
    <w:rsid w:val="00240D87"/>
    <w:rsid w:val="00246261"/>
    <w:rsid w:val="00271384"/>
    <w:rsid w:val="00272544"/>
    <w:rsid w:val="0027529D"/>
    <w:rsid w:val="002E4BD9"/>
    <w:rsid w:val="002E4FED"/>
    <w:rsid w:val="00305C7E"/>
    <w:rsid w:val="00320EB4"/>
    <w:rsid w:val="00334685"/>
    <w:rsid w:val="00396E31"/>
    <w:rsid w:val="003975D9"/>
    <w:rsid w:val="003B02AB"/>
    <w:rsid w:val="003D747C"/>
    <w:rsid w:val="00412860"/>
    <w:rsid w:val="00453CC7"/>
    <w:rsid w:val="00474BCA"/>
    <w:rsid w:val="004762E6"/>
    <w:rsid w:val="004978D3"/>
    <w:rsid w:val="004A781C"/>
    <w:rsid w:val="004E23B5"/>
    <w:rsid w:val="00521E5B"/>
    <w:rsid w:val="00563109"/>
    <w:rsid w:val="005640D6"/>
    <w:rsid w:val="00575395"/>
    <w:rsid w:val="005B2106"/>
    <w:rsid w:val="005F04AB"/>
    <w:rsid w:val="00632699"/>
    <w:rsid w:val="00644587"/>
    <w:rsid w:val="006615E4"/>
    <w:rsid w:val="006C1BBB"/>
    <w:rsid w:val="006E6A51"/>
    <w:rsid w:val="006F6130"/>
    <w:rsid w:val="00711C03"/>
    <w:rsid w:val="0073484F"/>
    <w:rsid w:val="00755974"/>
    <w:rsid w:val="007A3D6B"/>
    <w:rsid w:val="007B30B2"/>
    <w:rsid w:val="007B4633"/>
    <w:rsid w:val="007E0417"/>
    <w:rsid w:val="0082003B"/>
    <w:rsid w:val="008240D7"/>
    <w:rsid w:val="00834125"/>
    <w:rsid w:val="008C69EE"/>
    <w:rsid w:val="00996CF1"/>
    <w:rsid w:val="009B6CDD"/>
    <w:rsid w:val="009D0EFD"/>
    <w:rsid w:val="009F1E85"/>
    <w:rsid w:val="009F23E1"/>
    <w:rsid w:val="00B14643"/>
    <w:rsid w:val="00B2500C"/>
    <w:rsid w:val="00B32628"/>
    <w:rsid w:val="00B34703"/>
    <w:rsid w:val="00B41BA3"/>
    <w:rsid w:val="00B76B63"/>
    <w:rsid w:val="00BC662D"/>
    <w:rsid w:val="00C11C49"/>
    <w:rsid w:val="00C16DEE"/>
    <w:rsid w:val="00C24144"/>
    <w:rsid w:val="00C32BCF"/>
    <w:rsid w:val="00C375ED"/>
    <w:rsid w:val="00C66469"/>
    <w:rsid w:val="00C9081D"/>
    <w:rsid w:val="00C91DB6"/>
    <w:rsid w:val="00CC40A4"/>
    <w:rsid w:val="00CE3748"/>
    <w:rsid w:val="00D2383E"/>
    <w:rsid w:val="00D26B11"/>
    <w:rsid w:val="00D43C76"/>
    <w:rsid w:val="00DD7969"/>
    <w:rsid w:val="00DE4C39"/>
    <w:rsid w:val="00DE744F"/>
    <w:rsid w:val="00E13B10"/>
    <w:rsid w:val="00E166EA"/>
    <w:rsid w:val="00E416A9"/>
    <w:rsid w:val="00E7333D"/>
    <w:rsid w:val="00E86843"/>
    <w:rsid w:val="00EC4B07"/>
    <w:rsid w:val="00EC6A82"/>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
    <w:name w:val="Unresolved Mention"/>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
      <w:docPartPr>
        <w:name w:val="B513658BD3D124419E4FE56A57464EA6"/>
        <w:category>
          <w:name w:val="General"/>
          <w:gallery w:val="placeholder"/>
        </w:category>
        <w:types>
          <w:type w:val="bbPlcHdr"/>
        </w:types>
        <w:behaviors>
          <w:behavior w:val="content"/>
        </w:behaviors>
        <w:guid w:val="{AF095680-42E9-C345-9B8B-622A3984F1D0}"/>
      </w:docPartPr>
      <w:docPartBody>
        <w:p w:rsidR="00E66BCF" w:rsidRDefault="004333C8" w:rsidP="004333C8">
          <w:pPr>
            <w:pStyle w:val="B513658BD3D124419E4FE56A57464EA6"/>
          </w:pPr>
          <w:r w:rsidRPr="00C475B6">
            <w:rPr>
              <w:rStyle w:val="PlaceholderText"/>
            </w:rPr>
            <w:t>Click or tap here to enter text.</w:t>
          </w:r>
        </w:p>
      </w:docPartBody>
    </w:docPart>
    <w:docPart>
      <w:docPartPr>
        <w:name w:val="98101CCFFF6DD24E8B03CB3440B2AAF4"/>
        <w:category>
          <w:name w:val="General"/>
          <w:gallery w:val="placeholder"/>
        </w:category>
        <w:types>
          <w:type w:val="bbPlcHdr"/>
        </w:types>
        <w:behaviors>
          <w:behavior w:val="content"/>
        </w:behaviors>
        <w:guid w:val="{C7FFAECE-FB81-D84F-8513-591D290D4C33}"/>
      </w:docPartPr>
      <w:docPartBody>
        <w:p w:rsidR="00E66BCF" w:rsidRDefault="004333C8" w:rsidP="004333C8">
          <w:pPr>
            <w:pStyle w:val="98101CCFFF6DD24E8B03CB3440B2AAF4"/>
          </w:pPr>
          <w:r w:rsidRPr="00240D87">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47509"/>
    <w:rsid w:val="000F02D8"/>
    <w:rsid w:val="0017338F"/>
    <w:rsid w:val="001F61B4"/>
    <w:rsid w:val="002A40ED"/>
    <w:rsid w:val="002E23C1"/>
    <w:rsid w:val="0030383E"/>
    <w:rsid w:val="004333C8"/>
    <w:rsid w:val="007E4853"/>
    <w:rsid w:val="008435FB"/>
    <w:rsid w:val="00855310"/>
    <w:rsid w:val="008E36E4"/>
    <w:rsid w:val="00A55427"/>
    <w:rsid w:val="00A7196E"/>
    <w:rsid w:val="00AB6EFC"/>
    <w:rsid w:val="00AC5C34"/>
    <w:rsid w:val="00BB7778"/>
    <w:rsid w:val="00C37B64"/>
    <w:rsid w:val="00C67268"/>
    <w:rsid w:val="00DC777F"/>
    <w:rsid w:val="00E66BCF"/>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3C8"/>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B513658BD3D124419E4FE56A57464EA6">
    <w:name w:val="B513658BD3D124419E4FE56A57464EA6"/>
    <w:rsid w:val="004333C8"/>
    <w:pPr>
      <w:spacing w:after="0" w:line="240" w:lineRule="auto"/>
    </w:pPr>
    <w:rPr>
      <w:sz w:val="24"/>
      <w:szCs w:val="24"/>
    </w:rPr>
  </w:style>
  <w:style w:type="paragraph" w:customStyle="1" w:styleId="98101CCFFF6DD24E8B03CB3440B2AAF4">
    <w:name w:val="98101CCFFF6DD24E8B03CB3440B2AAF4"/>
    <w:rsid w:val="004333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CC45-7024-4242-9B58-282902A1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5</cp:revision>
  <cp:lastPrinted>2022-09-28T14:17:00Z</cp:lastPrinted>
  <dcterms:created xsi:type="dcterms:W3CDTF">2022-09-28T14:45:00Z</dcterms:created>
  <dcterms:modified xsi:type="dcterms:W3CDTF">2022-10-07T20:21:00Z</dcterms:modified>
</cp:coreProperties>
</file>