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1C153AD6" w:rsidR="007B30B2" w:rsidRPr="00E13B10" w:rsidRDefault="00B42A6D"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0T00:00:00Z">
                  <w:dateFormat w:val="M/d/yyyy"/>
                  <w:lid w:val="en-US"/>
                  <w:storeMappedDataAs w:val="dateTime"/>
                  <w:calendar w:val="gregorian"/>
                </w:date>
              </w:sdtPr>
              <w:sdtEndPr/>
              <w:sdtContent>
                <w:r w:rsidR="001269DA">
                  <w:rPr>
                    <w:rFonts w:cstheme="minorHAnsi"/>
                    <w:color w:val="0D0D0D" w:themeColor="text1" w:themeTint="F2"/>
                  </w:rPr>
                  <w:t>9/20/2022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22CE1AB1" w:rsidR="00C9081D" w:rsidRDefault="001269DA">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34E29C7A" w:rsidR="007B30B2" w:rsidRPr="00E13B10" w:rsidRDefault="00082163" w:rsidP="007E5920">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r w:rsidR="001269DA">
              <w:rPr>
                <w:rFonts w:cstheme="minorHAnsi"/>
                <w:color w:val="0D0D0D" w:themeColor="text1" w:themeTint="F2"/>
              </w:rPr>
              <w:t xml:space="preserve"> </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Radiation Oncology" w:value="Radiation Oncology"/>
              <w:listItem w:displayText="Zoo Med" w:value="Zoo Med"/>
            </w:comboBox>
          </w:sdtPr>
          <w:sdtEndPr/>
          <w:sdtContent>
            <w:tc>
              <w:tcPr>
                <w:tcW w:w="6745" w:type="dxa"/>
                <w:gridSpan w:val="3"/>
              </w:tcPr>
              <w:p w14:paraId="0103954E" w14:textId="46F075A6" w:rsidR="007B30B2" w:rsidRPr="00E13B10" w:rsidRDefault="0097252D">
                <w:pPr>
                  <w:rPr>
                    <w:rFonts w:cstheme="minorHAnsi"/>
                    <w:color w:val="0D0D0D" w:themeColor="text1" w:themeTint="F2"/>
                  </w:rPr>
                </w:pPr>
                <w:r>
                  <w:rPr>
                    <w:rFonts w:cstheme="minorHAnsi"/>
                    <w:color w:val="0D0D0D" w:themeColor="text1" w:themeTint="F2"/>
                  </w:rPr>
                  <w:t>Radiation Oncology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694D6B02" w:rsidR="00153584" w:rsidRDefault="001269DA">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2602A8FB" w:rsidR="00412860" w:rsidRDefault="00D84B96">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50F852B0" w:rsidR="000A7B42" w:rsidRDefault="00D84B96"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23C212BA" w14:textId="53534951" w:rsidR="000A7B42" w:rsidRDefault="00D84B96" w:rsidP="000A7B42">
                <w:pPr>
                  <w:rPr>
                    <w:rFonts w:cstheme="minorHAnsi"/>
                    <w:color w:val="0D0D0D" w:themeColor="text1" w:themeTint="F2"/>
                  </w:rPr>
                </w:pPr>
                <w:r>
                  <w:rPr>
                    <w:rFonts w:cstheme="minorHAnsi"/>
                    <w:color w:val="0D0D0D" w:themeColor="text1" w:themeTint="F2"/>
                  </w:rPr>
                  <w:t>The program will be 3 years instead of 2 years (my current radiation oncology resident is undergoing a 2 year program). There are some changes involved (ex. Requirements including contact time with a radiation physicist, neurologist, anesthesiologist, and clinical pathologist)</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tc>
              <w:tcPr>
                <w:tcW w:w="9350" w:type="dxa"/>
                <w:gridSpan w:val="4"/>
              </w:tcPr>
              <w:p w14:paraId="604D82AC" w14:textId="3692DE33" w:rsidR="00095B33" w:rsidRPr="00403573" w:rsidRDefault="00095B33" w:rsidP="00095B33">
                <w:pPr>
                  <w:widowControl w:val="0"/>
                  <w:rPr>
                    <w:szCs w:val="24"/>
                  </w:rPr>
                </w:pPr>
                <w:r w:rsidRPr="00403573">
                  <w:rPr>
                    <w:szCs w:val="24"/>
                  </w:rPr>
                  <w:t xml:space="preserve">The University of Georgia College of Veterinary Medicine welcomes applications for a </w:t>
                </w:r>
                <w:r w:rsidR="00CD44FC">
                  <w:rPr>
                    <w:szCs w:val="24"/>
                  </w:rPr>
                  <w:t>three</w:t>
                </w:r>
                <w:r w:rsidRPr="00403573">
                  <w:rPr>
                    <w:szCs w:val="24"/>
                  </w:rPr>
                  <w:t xml:space="preserve">-year residency training program in veterinary radiation oncology. </w:t>
                </w:r>
              </w:p>
              <w:p w14:paraId="189AF6E0" w14:textId="77777777" w:rsidR="00095B33" w:rsidRPr="00403573" w:rsidRDefault="00095B33" w:rsidP="00095B33">
                <w:pPr>
                  <w:widowControl w:val="0"/>
                  <w:rPr>
                    <w:szCs w:val="24"/>
                  </w:rPr>
                </w:pPr>
              </w:p>
              <w:p w14:paraId="445E70A5" w14:textId="7F045B49" w:rsidR="00095B33" w:rsidRDefault="00095B33" w:rsidP="00095B33">
                <w:pPr>
                  <w:widowControl w:val="0"/>
                  <w:rPr>
                    <w:szCs w:val="24"/>
                  </w:rPr>
                </w:pPr>
                <w:r w:rsidRPr="00403573">
                  <w:rPr>
                    <w:szCs w:val="24"/>
                  </w:rPr>
                  <w:t xml:space="preserve">The integrated oncology service at UGA includes </w:t>
                </w:r>
                <w:r w:rsidR="00CD44FC">
                  <w:rPr>
                    <w:szCs w:val="24"/>
                  </w:rPr>
                  <w:t>one</w:t>
                </w:r>
                <w:r w:rsidRPr="00403573">
                  <w:rPr>
                    <w:szCs w:val="24"/>
                  </w:rPr>
                  <w:t xml:space="preserve"> ACVR board-certified radiation oncologist, </w:t>
                </w:r>
                <w:r w:rsidR="00CD44FC">
                  <w:rPr>
                    <w:szCs w:val="24"/>
                  </w:rPr>
                  <w:t>four</w:t>
                </w:r>
                <w:r w:rsidRPr="00403573">
                  <w:rPr>
                    <w:szCs w:val="24"/>
                  </w:rPr>
                  <w:t xml:space="preserve"> ACVIM board-certified oncologists (one with a PhD in tumor biology</w:t>
                </w:r>
                <w:r w:rsidRPr="00DA2306">
                  <w:rPr>
                    <w:szCs w:val="24"/>
                  </w:rPr>
                  <w:t xml:space="preserve">), </w:t>
                </w:r>
                <w:r w:rsidR="00CD44FC">
                  <w:rPr>
                    <w:szCs w:val="24"/>
                  </w:rPr>
                  <w:t>four</w:t>
                </w:r>
                <w:r w:rsidRPr="00DA2306">
                  <w:rPr>
                    <w:szCs w:val="24"/>
                  </w:rPr>
                  <w:t xml:space="preserve"> medical oncology residents, </w:t>
                </w:r>
                <w:r w:rsidR="00CD44FC">
                  <w:rPr>
                    <w:szCs w:val="24"/>
                  </w:rPr>
                  <w:t>three</w:t>
                </w:r>
                <w:r w:rsidRPr="00DA2306">
                  <w:rPr>
                    <w:szCs w:val="24"/>
                  </w:rPr>
                  <w:t xml:space="preserve"> medical</w:t>
                </w:r>
                <w:r>
                  <w:rPr>
                    <w:szCs w:val="24"/>
                  </w:rPr>
                  <w:t xml:space="preserve"> oncology technicians, </w:t>
                </w:r>
                <w:r w:rsidR="00CD44FC">
                  <w:rPr>
                    <w:szCs w:val="24"/>
                  </w:rPr>
                  <w:t>two</w:t>
                </w:r>
                <w:r>
                  <w:rPr>
                    <w:szCs w:val="24"/>
                  </w:rPr>
                  <w:t xml:space="preserve"> radiation oncology technician</w:t>
                </w:r>
                <w:r w:rsidR="00067BF8">
                  <w:rPr>
                    <w:szCs w:val="24"/>
                  </w:rPr>
                  <w:t>s</w:t>
                </w:r>
                <w:r w:rsidRPr="00403573">
                  <w:rPr>
                    <w:szCs w:val="24"/>
                  </w:rPr>
                  <w:t xml:space="preserve">, and multiple veterinary assistants. </w:t>
                </w:r>
              </w:p>
              <w:p w14:paraId="0076987B" w14:textId="77777777" w:rsidR="00095B33" w:rsidRDefault="00095B33" w:rsidP="00095B33">
                <w:pPr>
                  <w:widowControl w:val="0"/>
                  <w:rPr>
                    <w:szCs w:val="24"/>
                  </w:rPr>
                </w:pPr>
              </w:p>
              <w:p w14:paraId="671E599A" w14:textId="77777777" w:rsidR="00990E8D" w:rsidRDefault="00095B33" w:rsidP="00095B33">
                <w:pPr>
                  <w:widowControl w:val="0"/>
                  <w:rPr>
                    <w:szCs w:val="24"/>
                  </w:rPr>
                </w:pPr>
                <w:r w:rsidRPr="00403573">
                  <w:rPr>
                    <w:szCs w:val="24"/>
                  </w:rPr>
                  <w:t xml:space="preserve">A Varian </w:t>
                </w:r>
                <w:proofErr w:type="spellStart"/>
                <w:r w:rsidRPr="00403573">
                  <w:rPr>
                    <w:szCs w:val="24"/>
                  </w:rPr>
                  <w:t>Triology</w:t>
                </w:r>
                <w:proofErr w:type="spellEnd"/>
                <w:r w:rsidRPr="00403573">
                  <w:rPr>
                    <w:szCs w:val="24"/>
                  </w:rPr>
                  <w:t xml:space="preserve">® System Linear Accelerator (6 and 10 MV x-ray and electron beams) equipped with high-definition </w:t>
                </w:r>
                <w:proofErr w:type="spellStart"/>
                <w:r>
                  <w:rPr>
                    <w:szCs w:val="24"/>
                  </w:rPr>
                  <w:t>m</w:t>
                </w:r>
                <w:r w:rsidRPr="00403573">
                  <w:rPr>
                    <w:szCs w:val="24"/>
                  </w:rPr>
                  <w:t>utileaf</w:t>
                </w:r>
                <w:proofErr w:type="spellEnd"/>
                <w:r w:rsidRPr="00403573">
                  <w:rPr>
                    <w:szCs w:val="24"/>
                  </w:rPr>
                  <w:t>-collimator and radiation planning software (Eclipse ver.1</w:t>
                </w:r>
                <w:r>
                  <w:rPr>
                    <w:szCs w:val="24"/>
                  </w:rPr>
                  <w:t>6</w:t>
                </w:r>
                <w:r w:rsidRPr="00403573">
                  <w:rPr>
                    <w:szCs w:val="24"/>
                  </w:rPr>
                  <w:t xml:space="preserve">) networked with spiral CT imager with MRI (3 Tesla) is onsite and we offer intensity modulated radiation therapy and stereotactic radiation therapy. In addition, Strontium-90 </w:t>
                </w:r>
                <w:proofErr w:type="spellStart"/>
                <w:r w:rsidRPr="00403573">
                  <w:rPr>
                    <w:szCs w:val="24"/>
                  </w:rPr>
                  <w:t>plesiotherapy</w:t>
                </w:r>
                <w:proofErr w:type="spellEnd"/>
                <w:r w:rsidRPr="00403573">
                  <w:rPr>
                    <w:szCs w:val="24"/>
                  </w:rPr>
                  <w:t xml:space="preserve"> is available. </w:t>
                </w:r>
              </w:p>
              <w:p w14:paraId="179D6941" w14:textId="77777777" w:rsidR="00990E8D" w:rsidRDefault="00990E8D" w:rsidP="00095B33">
                <w:pPr>
                  <w:widowControl w:val="0"/>
                  <w:rPr>
                    <w:szCs w:val="24"/>
                  </w:rPr>
                </w:pPr>
              </w:p>
              <w:p w14:paraId="0BFDA28E" w14:textId="126068B3" w:rsidR="00095B33" w:rsidRPr="00403573" w:rsidRDefault="00095B33" w:rsidP="00095B33">
                <w:pPr>
                  <w:widowControl w:val="0"/>
                  <w:rPr>
                    <w:szCs w:val="24"/>
                  </w:rPr>
                </w:pPr>
                <w:r w:rsidRPr="00403573">
                  <w:rPr>
                    <w:szCs w:val="24"/>
                  </w:rPr>
                  <w:t xml:space="preserve">Complete diagnostic imaging, clinical pathologic, and histopathologic services and facilities provide support to our service. We work closely with specialists in all veterinary specialties on site, including surgery, internal medicine, emergency and critical care, neurology, cardiology, ophthalmology, dermatology, anesthesia, diagnostic imaging, anatomic and clinical pathology, nutrition, and zoological medicine. </w:t>
                </w:r>
              </w:p>
              <w:p w14:paraId="1C51D763" w14:textId="77777777" w:rsidR="00095B33" w:rsidRPr="00403573" w:rsidRDefault="00095B33" w:rsidP="00095B33">
                <w:pPr>
                  <w:widowControl w:val="0"/>
                  <w:rPr>
                    <w:color w:val="3F3F3F"/>
                    <w:szCs w:val="24"/>
                  </w:rPr>
                </w:pPr>
              </w:p>
              <w:p w14:paraId="0AC0B47B" w14:textId="652F026B" w:rsidR="00095B33" w:rsidRPr="00403573" w:rsidRDefault="00095B33" w:rsidP="00095B33">
                <w:pPr>
                  <w:widowControl w:val="0"/>
                  <w:rPr>
                    <w:szCs w:val="24"/>
                  </w:rPr>
                </w:pPr>
                <w:r w:rsidRPr="00403573">
                  <w:rPr>
                    <w:szCs w:val="24"/>
                  </w:rPr>
                  <w:t xml:space="preserve">Clinical duties are conducted under the supervision of the radiation oncologist and medical oncologists and include diagnosing and treating companion animals with cancer, managing radiation patients, generating radiation plans, providing consultations for doctors from other hospital services and surrounding general practices, and contributing to the education of senior veterinary students working in the teaching hospital. </w:t>
                </w:r>
              </w:p>
              <w:p w14:paraId="1DD8790D" w14:textId="77777777" w:rsidR="00095B33" w:rsidRPr="00403573" w:rsidRDefault="00095B33" w:rsidP="00095B33">
                <w:pPr>
                  <w:widowControl w:val="0"/>
                  <w:rPr>
                    <w:color w:val="3F3F3F"/>
                    <w:szCs w:val="24"/>
                  </w:rPr>
                </w:pPr>
              </w:p>
              <w:p w14:paraId="3D5D92EB" w14:textId="6F0866CB" w:rsidR="00E13B10" w:rsidRPr="00DA2306" w:rsidRDefault="00095B33" w:rsidP="00DA2306">
                <w:pPr>
                  <w:widowControl w:val="0"/>
                  <w:rPr>
                    <w:szCs w:val="24"/>
                  </w:rPr>
                </w:pPr>
                <w:r w:rsidRPr="00403573">
                  <w:rPr>
                    <w:szCs w:val="24"/>
                  </w:rPr>
                  <w:t xml:space="preserve">Multiple resident teaching rounds and conferences occur weekly. Residents participate in daily patient and topic rounds. All-specialty ACVIM rounds, oncology resident rounds/journal club, cytology rounds, </w:t>
                </w:r>
                <w:r w:rsidR="00DA2306">
                  <w:rPr>
                    <w:szCs w:val="24"/>
                  </w:rPr>
                  <w:t xml:space="preserve">radiation therapy rounds, </w:t>
                </w:r>
                <w:r w:rsidRPr="00403573">
                  <w:rPr>
                    <w:szCs w:val="24"/>
                  </w:rPr>
                  <w:t>and biopsy rounds are held weekly; radiation oncology residents are expected to attend and participate in these rounds to expand their knowledge base and help prepare for the ACVR (RO) board examination. Additionally, attendance at weekly college-wide Grand Rounds Seminars is mandatory, and radiation oncology residents are expected to present annually. Residents</w:t>
                </w:r>
                <w:r>
                  <w:rPr>
                    <w:szCs w:val="24"/>
                  </w:rPr>
                  <w:t xml:space="preserve"> are encouraged to</w:t>
                </w:r>
                <w:r w:rsidRPr="00403573">
                  <w:rPr>
                    <w:szCs w:val="24"/>
                  </w:rPr>
                  <w:t xml:space="preserve"> attend the ACVR each year. </w:t>
                </w:r>
                <w:r>
                  <w:rPr>
                    <w:szCs w:val="24"/>
                  </w:rPr>
                  <w:t>R</w:t>
                </w:r>
                <w:r w:rsidRPr="00403573">
                  <w:rPr>
                    <w:szCs w:val="24"/>
                  </w:rPr>
                  <w:t>esidents are</w:t>
                </w:r>
                <w:r>
                  <w:rPr>
                    <w:szCs w:val="24"/>
                  </w:rPr>
                  <w:t xml:space="preserve"> also</w:t>
                </w:r>
                <w:r w:rsidRPr="00403573">
                  <w:rPr>
                    <w:szCs w:val="24"/>
                  </w:rPr>
                  <w:t xml:space="preserve"> encouraged to prepare and submit a publication and present this work at the VCS Annual Conference or the annual ACVR meeting.</w:t>
                </w:r>
              </w:p>
            </w:tc>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7E67230C" w14:textId="522273B1" w:rsidR="00E13B10" w:rsidRPr="00E13B10" w:rsidRDefault="00095B33">
                <w:pPr>
                  <w:rPr>
                    <w:rFonts w:cstheme="minorHAnsi"/>
                    <w:color w:val="0D0D0D" w:themeColor="text1" w:themeTint="F2"/>
                  </w:rPr>
                </w:pPr>
                <w:r>
                  <w:rPr>
                    <w:rFonts w:cstheme="minorHAnsi"/>
                    <w:color w:val="0D0D0D" w:themeColor="text1" w:themeTint="F2"/>
                  </w:rPr>
                  <w:t>Koichi Nagata</w:t>
                </w:r>
              </w:p>
            </w:tc>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bookmarkStart w:id="0" w:name="_GoBack" w:colFirst="1" w:colLast="1"/>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1438598B" w14:textId="127A228C" w:rsidR="00E13B10" w:rsidRDefault="00095B33">
                <w:pPr>
                  <w:rPr>
                    <w:rFonts w:ascii="Verdana" w:hAnsi="Verdana"/>
                    <w:color w:val="3F3F3F"/>
                    <w:sz w:val="18"/>
                    <w:szCs w:val="18"/>
                    <w:shd w:val="clear" w:color="auto" w:fill="FFFFFF"/>
                  </w:rPr>
                </w:pPr>
                <w:r>
                  <w:rPr>
                    <w:rFonts w:ascii="Verdana" w:hAnsi="Verdana"/>
                    <w:color w:val="3F3F3F"/>
                    <w:sz w:val="18"/>
                    <w:szCs w:val="18"/>
                    <w:shd w:val="clear" w:color="auto" w:fill="FFFFFF"/>
                  </w:rPr>
                  <w:t>konagata@uga.edu</w:t>
                </w:r>
              </w:p>
            </w:tc>
          </w:sdtContent>
        </w:sdt>
      </w:tr>
      <w:bookmarkEnd w:id="0"/>
      <w:tr w:rsidR="00E13B10" w:rsidRPr="00E13B10" w14:paraId="3928AE62" w14:textId="77777777" w:rsidTr="004978D3">
        <w:trPr>
          <w:gridAfter w:val="1"/>
          <w:wAfter w:w="10" w:type="dxa"/>
          <w:trHeight w:val="170"/>
        </w:trPr>
        <w:tc>
          <w:tcPr>
            <w:tcW w:w="3055" w:type="dxa"/>
            <w:gridSpan w:val="2"/>
          </w:tcPr>
          <w:p w14:paraId="5106D202" w14:textId="3C244AC5"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r w:rsidR="00095B33">
              <w:rPr>
                <w:rFonts w:ascii="Verdana" w:hAnsi="Verdana"/>
                <w:color w:val="3F3F3F"/>
                <w:sz w:val="18"/>
                <w:szCs w:val="18"/>
                <w:shd w:val="clear" w:color="auto" w:fill="FFFFFF"/>
              </w:rPr>
              <w:t xml:space="preserve"> n/a</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0DB378A9"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479BD91F"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r w:rsidR="00990E8D">
              <w:rPr>
                <w:rFonts w:cstheme="minorHAnsi"/>
                <w:color w:val="0D0D0D" w:themeColor="text1" w:themeTint="F2"/>
                <w:shd w:val="clear" w:color="auto" w:fill="FFFFFF"/>
              </w:rPr>
              <w:t xml:space="preserve"> </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780AAF49"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6B78D9C7" w14:textId="1CBB377C"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Residents</w:t>
            </w:r>
            <w:r w:rsidR="00E86843">
              <w:rPr>
                <w:rFonts w:cstheme="minorHAnsi"/>
                <w:color w:val="0D0D0D" w:themeColor="text1" w:themeTint="F2"/>
                <w:shd w:val="clear" w:color="auto" w:fill="FFFFFF"/>
              </w:rPr>
              <w:t xml:space="preserve"> receive 10 days of vacation leave f</w:t>
            </w:r>
            <w:r w:rsidR="00834125" w:rsidRPr="00220BE9">
              <w:rPr>
                <w:rFonts w:cstheme="minorHAnsi"/>
                <w:color w:val="0D0D0D" w:themeColor="text1" w:themeTint="F2"/>
                <w:shd w:val="clear" w:color="auto" w:fill="FFFFFF"/>
              </w:rPr>
              <w:t>or every 12 months of training</w:t>
            </w:r>
            <w:r w:rsidR="00E86843">
              <w:rPr>
                <w:rFonts w:cstheme="minorHAnsi"/>
                <w:color w:val="0D0D0D" w:themeColor="text1" w:themeTint="F2"/>
                <w:shd w:val="clear" w:color="auto" w:fill="FFFFFF"/>
              </w:rPr>
              <w:t xml:space="preserve"> and</w:t>
            </w:r>
            <w:r w:rsidR="00834125" w:rsidRPr="00220BE9">
              <w:rPr>
                <w:rFonts w:cstheme="minorHAnsi"/>
                <w:color w:val="0D0D0D" w:themeColor="text1" w:themeTint="F2"/>
                <w:shd w:val="clear" w:color="auto" w:fill="FFFFFF"/>
              </w:rPr>
              <w:t xml:space="preserve"> </w:t>
            </w:r>
            <w:r w:rsidR="004762E6">
              <w:rPr>
                <w:rFonts w:cstheme="minorHAnsi"/>
                <w:color w:val="0D0D0D" w:themeColor="text1" w:themeTint="F2"/>
                <w:shd w:val="clear" w:color="auto" w:fill="FFFFFF"/>
              </w:rPr>
              <w:t>a reasonable amount of</w:t>
            </w:r>
            <w:r w:rsidR="00834125"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 xml:space="preserve">Residents for each specialty, </w:t>
            </w:r>
            <w:r w:rsidR="00314CF3">
              <w:rPr>
                <w:rFonts w:cstheme="minorHAnsi"/>
                <w:color w:val="0D0D0D" w:themeColor="text1" w:themeTint="F2"/>
                <w:shd w:val="clear" w:color="auto" w:fill="FFFFFF"/>
              </w:rPr>
              <w:t xml:space="preserve">along with </w:t>
            </w:r>
            <w:r>
              <w:rPr>
                <w:rFonts w:cstheme="minorHAnsi"/>
                <w:color w:val="0D0D0D" w:themeColor="text1" w:themeTint="F2"/>
                <w:shd w:val="clear" w:color="auto" w:fill="FFFFFF"/>
              </w:rPr>
              <w:t>working faculty,</w:t>
            </w:r>
            <w:r w:rsidR="00834125"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00834125"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This time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324272D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F21666">
              <w:rPr>
                <w:rFonts w:cstheme="minorHAnsi"/>
                <w:color w:val="0D0D0D" w:themeColor="text1" w:themeTint="F2"/>
                <w:shd w:val="clear" w:color="auto" w:fill="FFFFFF"/>
              </w:rPr>
              <w:t>degree</w:t>
            </w:r>
            <w:r w:rsidR="00F21666"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71B2F744"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27AC46F1"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w:t>
            </w:r>
            <w:r w:rsidRPr="00220BE9">
              <w:rPr>
                <w:rFonts w:cstheme="minorHAnsi"/>
                <w:color w:val="0D0D0D" w:themeColor="text1" w:themeTint="F2"/>
                <w:shd w:val="clear" w:color="auto" w:fill="FFFFFF"/>
              </w:rPr>
              <w:lastRenderedPageBreak/>
              <w:t xml:space="preserve">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1B2F5062"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06F0C26D"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012B7A93"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554C5A3A" w:rsidR="00834125" w:rsidRPr="00220BE9" w:rsidRDefault="00CD44FC"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3"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622D" w14:textId="77777777" w:rsidR="00386947" w:rsidRDefault="00386947" w:rsidP="004978D3">
      <w:pPr>
        <w:spacing w:after="0" w:line="240" w:lineRule="auto"/>
      </w:pPr>
      <w:r>
        <w:separator/>
      </w:r>
    </w:p>
  </w:endnote>
  <w:endnote w:type="continuationSeparator" w:id="0">
    <w:p w14:paraId="066081F7" w14:textId="77777777" w:rsidR="00386947" w:rsidRDefault="00386947"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9956" w14:textId="77777777" w:rsidR="00386947" w:rsidRDefault="00386947" w:rsidP="004978D3">
      <w:pPr>
        <w:spacing w:after="0" w:line="240" w:lineRule="auto"/>
      </w:pPr>
      <w:r>
        <w:separator/>
      </w:r>
    </w:p>
  </w:footnote>
  <w:footnote w:type="continuationSeparator" w:id="0">
    <w:p w14:paraId="13D8D2E4" w14:textId="77777777" w:rsidR="00386947" w:rsidRDefault="00386947"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mwqAUAtwc2kSwAAAA="/>
  </w:docVars>
  <w:rsids>
    <w:rsidRoot w:val="007B30B2"/>
    <w:rsid w:val="00004EDE"/>
    <w:rsid w:val="0001561D"/>
    <w:rsid w:val="00032E61"/>
    <w:rsid w:val="00033729"/>
    <w:rsid w:val="0004435D"/>
    <w:rsid w:val="00067BF8"/>
    <w:rsid w:val="00082163"/>
    <w:rsid w:val="00092E0F"/>
    <w:rsid w:val="00095B33"/>
    <w:rsid w:val="000A7B42"/>
    <w:rsid w:val="001269DA"/>
    <w:rsid w:val="00153584"/>
    <w:rsid w:val="001D6579"/>
    <w:rsid w:val="001E6B9D"/>
    <w:rsid w:val="001F0B56"/>
    <w:rsid w:val="00205628"/>
    <w:rsid w:val="00240D87"/>
    <w:rsid w:val="00246261"/>
    <w:rsid w:val="0027529D"/>
    <w:rsid w:val="002E4BD9"/>
    <w:rsid w:val="002E4FED"/>
    <w:rsid w:val="00305C7E"/>
    <w:rsid w:val="00314CF3"/>
    <w:rsid w:val="00331192"/>
    <w:rsid w:val="00386947"/>
    <w:rsid w:val="00396E31"/>
    <w:rsid w:val="003975D9"/>
    <w:rsid w:val="003D747C"/>
    <w:rsid w:val="00412860"/>
    <w:rsid w:val="00446344"/>
    <w:rsid w:val="00451B41"/>
    <w:rsid w:val="00453CC7"/>
    <w:rsid w:val="00474BCA"/>
    <w:rsid w:val="004762E6"/>
    <w:rsid w:val="004978D3"/>
    <w:rsid w:val="00521E5B"/>
    <w:rsid w:val="00524064"/>
    <w:rsid w:val="00563109"/>
    <w:rsid w:val="005640D6"/>
    <w:rsid w:val="00575395"/>
    <w:rsid w:val="00596311"/>
    <w:rsid w:val="005B2106"/>
    <w:rsid w:val="005F04AB"/>
    <w:rsid w:val="00632699"/>
    <w:rsid w:val="00644587"/>
    <w:rsid w:val="006E6A51"/>
    <w:rsid w:val="006F6130"/>
    <w:rsid w:val="00711C03"/>
    <w:rsid w:val="0073484F"/>
    <w:rsid w:val="007A3D6B"/>
    <w:rsid w:val="007B30B2"/>
    <w:rsid w:val="007B4633"/>
    <w:rsid w:val="007E0417"/>
    <w:rsid w:val="007E5920"/>
    <w:rsid w:val="008240D7"/>
    <w:rsid w:val="00834125"/>
    <w:rsid w:val="008C69EE"/>
    <w:rsid w:val="0097252D"/>
    <w:rsid w:val="00990E8D"/>
    <w:rsid w:val="009B6CDD"/>
    <w:rsid w:val="009D0EFD"/>
    <w:rsid w:val="009F23E1"/>
    <w:rsid w:val="00A910EE"/>
    <w:rsid w:val="00B14643"/>
    <w:rsid w:val="00B32628"/>
    <w:rsid w:val="00B34703"/>
    <w:rsid w:val="00B41BA3"/>
    <w:rsid w:val="00B42A6D"/>
    <w:rsid w:val="00B84609"/>
    <w:rsid w:val="00C16DEE"/>
    <w:rsid w:val="00C24144"/>
    <w:rsid w:val="00C32BCF"/>
    <w:rsid w:val="00C375ED"/>
    <w:rsid w:val="00C66469"/>
    <w:rsid w:val="00C9081D"/>
    <w:rsid w:val="00C91DB6"/>
    <w:rsid w:val="00CC40A4"/>
    <w:rsid w:val="00CD44FC"/>
    <w:rsid w:val="00D26B11"/>
    <w:rsid w:val="00D43C76"/>
    <w:rsid w:val="00D84B96"/>
    <w:rsid w:val="00DA2306"/>
    <w:rsid w:val="00DE744F"/>
    <w:rsid w:val="00E13B10"/>
    <w:rsid w:val="00E166EA"/>
    <w:rsid w:val="00E44649"/>
    <w:rsid w:val="00E7333D"/>
    <w:rsid w:val="00E86843"/>
    <w:rsid w:val="00F21666"/>
    <w:rsid w:val="00F5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E7C90"/>
    <w:rsid w:val="000F02D8"/>
    <w:rsid w:val="00114B70"/>
    <w:rsid w:val="0017338F"/>
    <w:rsid w:val="001A25F8"/>
    <w:rsid w:val="001F61B4"/>
    <w:rsid w:val="002E23C1"/>
    <w:rsid w:val="00406107"/>
    <w:rsid w:val="00665EA8"/>
    <w:rsid w:val="007E4853"/>
    <w:rsid w:val="008058C7"/>
    <w:rsid w:val="008435FB"/>
    <w:rsid w:val="008E36E4"/>
    <w:rsid w:val="00A7196E"/>
    <w:rsid w:val="00AB6EFC"/>
    <w:rsid w:val="00AC5C34"/>
    <w:rsid w:val="00BB7778"/>
    <w:rsid w:val="00C37B64"/>
    <w:rsid w:val="00C61BE9"/>
    <w:rsid w:val="00CD6639"/>
    <w:rsid w:val="00EC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64"/>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1E5C-7E9B-4D99-B5D4-5845CD2D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6</cp:revision>
  <cp:lastPrinted>2022-09-28T15:01:00Z</cp:lastPrinted>
  <dcterms:created xsi:type="dcterms:W3CDTF">2022-09-28T15:00:00Z</dcterms:created>
  <dcterms:modified xsi:type="dcterms:W3CDTF">2022-10-07T20:24:00Z</dcterms:modified>
</cp:coreProperties>
</file>